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3700" w14:textId="77777777" w:rsidR="00A142A5" w:rsidRDefault="00A142A5">
      <w:pPr>
        <w:jc w:val="center"/>
        <w:rPr>
          <w:b/>
          <w:bCs/>
          <w:sz w:val="32"/>
          <w:szCs w:val="32"/>
          <w:u w:val="single"/>
        </w:rPr>
      </w:pPr>
    </w:p>
    <w:p w14:paraId="5F87D0CB" w14:textId="77777777" w:rsidR="00A142A5" w:rsidRDefault="00D72335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6342E64E" wp14:editId="188A3B52">
            <wp:extent cx="1394460" cy="1011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u w:val="single"/>
        </w:rPr>
        <w:t xml:space="preserve">PRESS RELEASE </w:t>
      </w:r>
    </w:p>
    <w:p w14:paraId="7861D4C2" w14:textId="77777777" w:rsidR="00A142A5" w:rsidRDefault="00D7233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350 -GROC Ghana </w:t>
      </w:r>
      <w:proofErr w:type="gramStart"/>
      <w:r>
        <w:rPr>
          <w:b/>
          <w:bCs/>
          <w:u w:val="single"/>
        </w:rPr>
        <w:t>CONGRATULATES  MR.</w:t>
      </w:r>
      <w:proofErr w:type="gramEnd"/>
      <w:r>
        <w:rPr>
          <w:b/>
          <w:bCs/>
          <w:u w:val="single"/>
        </w:rPr>
        <w:t xml:space="preserve"> CHIBEZE EZEKIEL FOR WINNING THE GOLDMAN PRIZE</w:t>
      </w:r>
    </w:p>
    <w:p w14:paraId="5C2C0E96" w14:textId="77777777" w:rsidR="00A142A5" w:rsidRDefault="00D72335">
      <w:r>
        <w:t xml:space="preserve">350 Ghana Reducing our </w:t>
      </w:r>
      <w:proofErr w:type="gramStart"/>
      <w:r>
        <w:t>Carbon  expresses</w:t>
      </w:r>
      <w:proofErr w:type="gramEnd"/>
      <w:r>
        <w:t xml:space="preserve"> </w:t>
      </w:r>
      <w:proofErr w:type="spellStart"/>
      <w:r>
        <w:t>it's</w:t>
      </w:r>
      <w:proofErr w:type="spellEnd"/>
      <w:r>
        <w:t xml:space="preserve"> warmest  congratulations to  Mr. </w:t>
      </w:r>
      <w:proofErr w:type="spellStart"/>
      <w:r>
        <w:t>Chibeze</w:t>
      </w:r>
      <w:proofErr w:type="spellEnd"/>
      <w:r>
        <w:t xml:space="preserve"> Ezekiel,   board member of 350 org. , the </w:t>
      </w:r>
      <w:proofErr w:type="spellStart"/>
      <w:r>
        <w:t>Co coordinator</w:t>
      </w:r>
      <w:proofErr w:type="spellEnd"/>
      <w:r>
        <w:t xml:space="preserve"> of 350 GROC  on winning the Goldman Environmental Prize for the year 2020 in the African Category.</w:t>
      </w:r>
    </w:p>
    <w:p w14:paraId="213870ED" w14:textId="77777777" w:rsidR="00A142A5" w:rsidRDefault="00D72335">
      <w:r>
        <w:t>The Goldman E</w:t>
      </w:r>
      <w:r>
        <w:t>nvironmental Prize "honors grassroots environmental heroes from roughly the world's six inhabited continental regions: Africa, Asia, Europe, Islands &amp; Island Nations, North America, and South &amp; Central America. The Prize recognizes individuals for sustaine</w:t>
      </w:r>
      <w:r>
        <w:t>d and significant efforts to protect and enhance the natural environment, often at great personal risk while inspiring all of us to take action to protect our planet"</w:t>
      </w:r>
    </w:p>
    <w:p w14:paraId="0D51052C" w14:textId="77777777" w:rsidR="00A142A5" w:rsidRDefault="00D72335">
      <w:r>
        <w:t>For years, Africa's youth have been calling for climate justice that would see a transiti</w:t>
      </w:r>
      <w:r>
        <w:t xml:space="preserve">on from fossil fuels and building climate resilient economies powered by renewables. This is exactly what </w:t>
      </w:r>
      <w:proofErr w:type="spellStart"/>
      <w:proofErr w:type="gramStart"/>
      <w:r>
        <w:t>Chibeze</w:t>
      </w:r>
      <w:proofErr w:type="spellEnd"/>
      <w:r>
        <w:t>,  350</w:t>
      </w:r>
      <w:proofErr w:type="gramEnd"/>
      <w:r>
        <w:t xml:space="preserve"> G-ROC and our CSO partners  have been fighting for. As a climate leader, </w:t>
      </w:r>
      <w:proofErr w:type="spellStart"/>
      <w:r>
        <w:t>Chibeze</w:t>
      </w:r>
      <w:proofErr w:type="spellEnd"/>
      <w:r>
        <w:t xml:space="preserve"> has shone a spotlight on the climate crisis while helpi</w:t>
      </w:r>
      <w:r>
        <w:t xml:space="preserve">ng his country, Ghana to think of a socially and environmentally just, zero-carbon future. </w:t>
      </w:r>
      <w:proofErr w:type="spellStart"/>
      <w:r>
        <w:t>Chibeze</w:t>
      </w:r>
      <w:proofErr w:type="spellEnd"/>
      <w:r>
        <w:t xml:space="preserve"> has been a strong voice of the youth and grassroots groups. The recognition of his and other allies' work shows that collective efforts through community org</w:t>
      </w:r>
      <w:r>
        <w:t>anizing and campaigning can empower ordinary people to demand their rights and overcome social injustices and achieve inspiring wins for thousands of grassroots activists.</w:t>
      </w:r>
    </w:p>
    <w:p w14:paraId="784030FD" w14:textId="77777777" w:rsidR="00A142A5" w:rsidRDefault="00D72335">
      <w:proofErr w:type="spellStart"/>
      <w:r>
        <w:t>Chibeze</w:t>
      </w:r>
      <w:proofErr w:type="spellEnd"/>
      <w:r>
        <w:t xml:space="preserve"> having been honored by the prize </w:t>
      </w:r>
      <w:proofErr w:type="gramStart"/>
      <w:r>
        <w:t>for  leading</w:t>
      </w:r>
      <w:proofErr w:type="gramEnd"/>
      <w:r>
        <w:t xml:space="preserve">  our prestigious  movement in </w:t>
      </w:r>
      <w:r>
        <w:t xml:space="preserve">the anti-coal campaign  journey  against plans for the government of Ghana to establish a coal-powered plant in </w:t>
      </w:r>
      <w:proofErr w:type="spellStart"/>
      <w:r>
        <w:t>Ekumfi</w:t>
      </w:r>
      <w:proofErr w:type="spellEnd"/>
      <w:r>
        <w:t xml:space="preserve"> in the Central Region has given the team energy to continue fighting for our next generation.</w:t>
      </w:r>
    </w:p>
    <w:p w14:paraId="51A4491A" w14:textId="77777777" w:rsidR="00A142A5" w:rsidRDefault="00D72335">
      <w:r>
        <w:t>We wish to use this opportunity to thank al</w:t>
      </w:r>
      <w:r>
        <w:t xml:space="preserve">l our local partners and mother organizations who helped to make this a success. The cause is still on, and we as 350 GROC will still be steadfast in urging the government of Ghana to be more ambitious as climate leaders and at </w:t>
      </w:r>
      <w:proofErr w:type="gramStart"/>
      <w:r>
        <w:t>least  ensure</w:t>
      </w:r>
      <w:proofErr w:type="gramEnd"/>
      <w:r>
        <w:t xml:space="preserve"> 30% Renewable </w:t>
      </w:r>
      <w:r>
        <w:t>Energy as an energy sources  in the  Energy Mix by the year 2030.</w:t>
      </w:r>
    </w:p>
    <w:p w14:paraId="26955991" w14:textId="77777777" w:rsidR="00A142A5" w:rsidRDefault="00D72335">
      <w:r>
        <w:t xml:space="preserve">The youth of Ghana are counting on the Government for a renewable energy future and we will work tirelessly to get </w:t>
      </w:r>
      <w:proofErr w:type="spellStart"/>
      <w:proofErr w:type="gramStart"/>
      <w:r>
        <w:t>there.And</w:t>
      </w:r>
      <w:proofErr w:type="spellEnd"/>
      <w:proofErr w:type="gramEnd"/>
      <w:r>
        <w:t xml:space="preserve"> a recognition of this magnitude is proof of the amount of resilie</w:t>
      </w:r>
      <w:r>
        <w:t xml:space="preserve">nce, drive and ambition we have. </w:t>
      </w:r>
    </w:p>
    <w:p w14:paraId="4A99D176" w14:textId="77777777" w:rsidR="00A142A5" w:rsidRDefault="00D72335">
      <w:pPr>
        <w:spacing w:after="0" w:line="240" w:lineRule="auto"/>
      </w:pPr>
      <w:r>
        <w:t>Thank you.</w:t>
      </w:r>
    </w:p>
    <w:p w14:paraId="0A058824" w14:textId="77777777" w:rsidR="00A142A5" w:rsidRDefault="00D72335">
      <w:pPr>
        <w:spacing w:after="0" w:line="240" w:lineRule="auto"/>
      </w:pPr>
      <w:r>
        <w:t xml:space="preserve">Portia </w:t>
      </w:r>
      <w:proofErr w:type="spellStart"/>
      <w:r>
        <w:t>Adu</w:t>
      </w:r>
      <w:proofErr w:type="spellEnd"/>
      <w:r>
        <w:t>-Mensah</w:t>
      </w:r>
    </w:p>
    <w:p w14:paraId="1144929D" w14:textId="77777777" w:rsidR="00A142A5" w:rsidRDefault="00D72335">
      <w:pPr>
        <w:spacing w:after="0" w:line="240" w:lineRule="auto"/>
      </w:pPr>
      <w:r>
        <w:lastRenderedPageBreak/>
        <w:t xml:space="preserve">National coordinator </w:t>
      </w:r>
    </w:p>
    <w:p w14:paraId="0EB95A18" w14:textId="77777777" w:rsidR="00A142A5" w:rsidRDefault="00D72335">
      <w:pPr>
        <w:spacing w:after="0" w:line="240" w:lineRule="auto"/>
      </w:pPr>
      <w:r>
        <w:t xml:space="preserve">350GROC </w:t>
      </w:r>
    </w:p>
    <w:p w14:paraId="68D42F3D" w14:textId="77777777" w:rsidR="00A142A5" w:rsidRDefault="00A142A5">
      <w:pPr>
        <w:spacing w:after="0" w:line="240" w:lineRule="auto"/>
      </w:pPr>
    </w:p>
    <w:p w14:paraId="32C5A475" w14:textId="77777777" w:rsidR="00A142A5" w:rsidRDefault="00A142A5">
      <w:pPr>
        <w:spacing w:after="0" w:line="240" w:lineRule="auto"/>
      </w:pPr>
    </w:p>
    <w:sectPr w:rsidR="00A142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A5"/>
    <w:rsid w:val="00A142A5"/>
    <w:rsid w:val="00D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BFEC"/>
  <w15:docId w15:val="{39D824D9-131F-4145-8D1B-C1A53593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Adu-Mensah</dc:creator>
  <cp:lastModifiedBy>Nertely</cp:lastModifiedBy>
  <cp:revision>2</cp:revision>
  <dcterms:created xsi:type="dcterms:W3CDTF">2020-12-19T19:20:00Z</dcterms:created>
  <dcterms:modified xsi:type="dcterms:W3CDTF">2020-12-19T19:20:00Z</dcterms:modified>
</cp:coreProperties>
</file>